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6CBB" w:rsidRDefault="00206CBB">
      <w:pPr>
        <w:rPr>
          <w:rFonts w:ascii="Times New Roman" w:hAnsi="Times New Roman"/>
          <w:sz w:val="24"/>
          <w:szCs w:val="24"/>
        </w:rPr>
      </w:pPr>
    </w:p>
    <w:p w:rsidR="00784DE3" w:rsidRDefault="00206CBB">
      <w:pPr>
        <w:pStyle w:val="a9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Понятие о систематических категориях царства Животные.</w:t>
      </w:r>
    </w:p>
    <w:p w:rsidR="00784DE3" w:rsidRDefault="00206CBB">
      <w:pPr>
        <w:pStyle w:val="a9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Родство позвоночных и беспозвоночных</w:t>
      </w:r>
    </w:p>
    <w:p w:rsidR="00784DE3" w:rsidRDefault="00206CBB">
      <w:pPr>
        <w:pStyle w:val="a9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>Основные особенности представителей типа Хордовые.</w:t>
      </w:r>
    </w:p>
    <w:p w:rsidR="00784DE3" w:rsidRDefault="00206CBB">
      <w:pPr>
        <w:pStyle w:val="a9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Место типа Хордовые в системе животного мира. Происхождение ланцетников, связанные с характерным для них образом жизни</w:t>
      </w:r>
    </w:p>
    <w:p w:rsidR="00784DE3" w:rsidRDefault="00206CBB">
      <w:pPr>
        <w:pStyle w:val="a9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Характеристика подтипа Оболочники. Особенности и строение асциди</w:t>
      </w:r>
      <w:r>
        <w:rPr>
          <w:rFonts w:ascii="Times New Roman" w:hAnsi="Times New Roman"/>
          <w:sz w:val="24"/>
          <w:szCs w:val="24"/>
        </w:rPr>
        <w:t>й, связанные с характерным для них образом жизни</w:t>
      </w:r>
    </w:p>
    <w:p w:rsidR="00784DE3" w:rsidRDefault="00206CBB">
      <w:pPr>
        <w:pStyle w:val="a9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Характеристика раздела Бесчелюстные, класс Круглоротые. Особенности морфологии и физиологии бесчелюстных на примере отряда Миноги.</w:t>
      </w:r>
    </w:p>
    <w:p w:rsidR="00784DE3" w:rsidRDefault="00206CBB">
      <w:pPr>
        <w:pStyle w:val="a9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Характеристика подтипа Бесчерепные. Особенности и строение</w:t>
      </w:r>
    </w:p>
    <w:p w:rsidR="00784DE3" w:rsidRDefault="00206CBB">
      <w:pPr>
        <w:pStyle w:val="a9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Сравнение развити</w:t>
      </w:r>
      <w:r>
        <w:rPr>
          <w:rFonts w:ascii="Times New Roman" w:hAnsi="Times New Roman"/>
          <w:sz w:val="24"/>
          <w:szCs w:val="24"/>
        </w:rPr>
        <w:t>я анамний и амниот.</w:t>
      </w:r>
    </w:p>
    <w:p w:rsidR="00784DE3" w:rsidRDefault="00206CBB">
      <w:pPr>
        <w:pStyle w:val="a9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Основные этапы эволюции нервной системы позвоночных.</w:t>
      </w:r>
    </w:p>
    <w:p w:rsidR="00784DE3" w:rsidRDefault="00206CBB">
      <w:pPr>
        <w:pStyle w:val="a9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Основные этапы эволюции дыхательной системы позвоночных.</w:t>
      </w:r>
    </w:p>
    <w:p w:rsidR="00784DE3" w:rsidRDefault="00206CBB">
      <w:pPr>
        <w:pStyle w:val="a9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Основные этапы эволюции кровеносной системы позвоночных</w:t>
      </w:r>
    </w:p>
    <w:p w:rsidR="00784DE3" w:rsidRDefault="00206CBB">
      <w:pPr>
        <w:pStyle w:val="a9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Основные этапы эволюции выделительной системы позвоночных.</w:t>
      </w:r>
    </w:p>
    <w:p w:rsidR="00784DE3" w:rsidRDefault="00206CBB">
      <w:pPr>
        <w:pStyle w:val="a9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Основные эт</w:t>
      </w:r>
      <w:r>
        <w:rPr>
          <w:rFonts w:ascii="Times New Roman" w:hAnsi="Times New Roman"/>
          <w:sz w:val="24"/>
          <w:szCs w:val="24"/>
        </w:rPr>
        <w:t>апы эволюции скелета позвоночных</w:t>
      </w:r>
    </w:p>
    <w:p w:rsidR="00784DE3" w:rsidRDefault="00206CBB">
      <w:pPr>
        <w:pStyle w:val="a9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Основные этапы эволюции размножения у позвоночных.</w:t>
      </w:r>
    </w:p>
    <w:p w:rsidR="00784DE3" w:rsidRDefault="00206CBB">
      <w:pPr>
        <w:pStyle w:val="a9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Систематика надкласса Рыбы и эволюционная история рыб.</w:t>
      </w:r>
    </w:p>
    <w:p w:rsidR="00784DE3" w:rsidRDefault="00206CBB">
      <w:pPr>
        <w:pStyle w:val="a9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Происхождение челюстной дуги, типы ее прикрепления к осевому черепу.</w:t>
      </w:r>
    </w:p>
    <w:p w:rsidR="00784DE3" w:rsidRDefault="00206CBB">
      <w:pPr>
        <w:pStyle w:val="a9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Систематика класса Амфибии.</w:t>
      </w:r>
    </w:p>
    <w:p w:rsidR="00784DE3" w:rsidRDefault="00206CBB">
      <w:pPr>
        <w:pStyle w:val="a9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Особенности внешнего</w:t>
      </w:r>
      <w:r>
        <w:rPr>
          <w:rFonts w:ascii="Times New Roman" w:hAnsi="Times New Roman"/>
          <w:sz w:val="24"/>
          <w:szCs w:val="24"/>
        </w:rPr>
        <w:t xml:space="preserve"> и внутреннего строения представителей класса Амфибии</w:t>
      </w:r>
    </w:p>
    <w:p w:rsidR="00784DE3" w:rsidRDefault="00206CBB">
      <w:pPr>
        <w:pStyle w:val="a9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Эволюционная история и систематика рептилий.</w:t>
      </w:r>
    </w:p>
    <w:p w:rsidR="00784DE3" w:rsidRDefault="00206CBB">
      <w:pPr>
        <w:pStyle w:val="a9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Особенности внутреннего строения рептилий.</w:t>
      </w:r>
    </w:p>
    <w:p w:rsidR="00784DE3" w:rsidRDefault="00206CBB">
      <w:pPr>
        <w:pStyle w:val="a9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Перьевой покров птиц. Строение пера. Особенности скелета птиц, связанные с приспособлением к полету</w:t>
      </w:r>
    </w:p>
    <w:p w:rsidR="00784DE3" w:rsidRDefault="00206CBB">
      <w:pPr>
        <w:pStyle w:val="a9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Особенности пр</w:t>
      </w:r>
      <w:r>
        <w:rPr>
          <w:rFonts w:ascii="Times New Roman" w:hAnsi="Times New Roman"/>
          <w:sz w:val="24"/>
          <w:szCs w:val="24"/>
        </w:rPr>
        <w:t>едставителей класса Млекопитающие.</w:t>
      </w:r>
    </w:p>
    <w:sectPr w:rsidR="00784DE3">
      <w:pgSz w:w="11906" w:h="16838"/>
      <w:pgMar w:top="1134" w:right="850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25520F"/>
    <w:multiLevelType w:val="multilevel"/>
    <w:tmpl w:val="C224674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A4C012B"/>
    <w:multiLevelType w:val="multilevel"/>
    <w:tmpl w:val="E0C0E2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DE3"/>
    <w:rsid w:val="00206CBB"/>
    <w:rsid w:val="00784DE3"/>
    <w:rsid w:val="00AA48CA"/>
    <w:rsid w:val="00F92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F3354"/>
  <w15:docId w15:val="{DE34BCA4-7DC3-46CB-9469-EC9791859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имвол нумерации"/>
    <w:qFormat/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Arial"/>
    </w:rPr>
  </w:style>
  <w:style w:type="paragraph" w:styleId="a9">
    <w:name w:val="List Paragraph"/>
    <w:basedOn w:val="a"/>
    <w:uiPriority w:val="34"/>
    <w:qFormat/>
    <w:rsid w:val="00C747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dc:description/>
  <cp:lastModifiedBy>Нейдорф Анна Рудольфовна</cp:lastModifiedBy>
  <cp:revision>3</cp:revision>
  <dcterms:created xsi:type="dcterms:W3CDTF">2024-04-23T11:06:00Z</dcterms:created>
  <dcterms:modified xsi:type="dcterms:W3CDTF">2024-04-23T11:07:00Z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